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10" w:rsidRPr="00827410" w:rsidRDefault="00827410" w:rsidP="008274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827410">
        <w:rPr>
          <w:rFonts w:ascii="Times New Roman" w:hAnsi="Times New Roman" w:cs="Times New Roman"/>
          <w:b/>
          <w:sz w:val="36"/>
          <w:szCs w:val="36"/>
        </w:rPr>
        <w:t>Здоровьесберегающие</w:t>
      </w:r>
      <w:proofErr w:type="spellEnd"/>
      <w:r w:rsidRPr="00827410">
        <w:rPr>
          <w:rFonts w:ascii="Times New Roman" w:hAnsi="Times New Roman" w:cs="Times New Roman"/>
          <w:b/>
          <w:sz w:val="36"/>
          <w:szCs w:val="36"/>
        </w:rPr>
        <w:t xml:space="preserve"> технологи  в музыкальном образовании </w:t>
      </w:r>
      <w:r w:rsidR="008D5C37" w:rsidRPr="00827410">
        <w:rPr>
          <w:rFonts w:ascii="Times New Roman" w:hAnsi="Times New Roman" w:cs="Times New Roman"/>
          <w:b/>
          <w:sz w:val="36"/>
          <w:szCs w:val="36"/>
        </w:rPr>
        <w:t>дошкольников</w:t>
      </w:r>
      <w:r w:rsidRPr="00827410">
        <w:rPr>
          <w:rFonts w:ascii="Times New Roman" w:hAnsi="Times New Roman" w:cs="Times New Roman"/>
          <w:b/>
          <w:sz w:val="36"/>
          <w:szCs w:val="36"/>
        </w:rPr>
        <w:t>.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Цель — оптимизация системы музыкально-оздоровительной работы ДОУ посредством внедрения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 технологий в образовательную область «Музыка»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Опираясь на современные программы и методики по музыкальному образованию и оздоровлению детей, формулируем следующие задачи: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• Оптимизировать развитие основных структурных компонентов музыкальности детей, посредством внедрения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 технологий: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- развитие специальных музыкальных способностей: координации слуха и голоса, координация движений (посредством применения метода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- развитие познавательных процессов и личностных новообразований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- обеспечение комфорта детей в различных формах организации НОД и совместной деятельности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• Сохранять и укреплять психофизическое здоровье детей: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- развитие сенсорных и моторных функций.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- профилактика заболеваний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 – двигательного аппарата, органов дыхания, простудных заболеваний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• Создать музыкальную предметно-развивающую среду с учетом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 модели организации музыкально-оздоровительной работы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• Содействовать просвещению родителей и педагогов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Основные принципы использования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 технологий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в музыкальном образовании дошкольников.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Вся работа педагогического коллектива нашего детского сада строится по принципам: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lastRenderedPageBreak/>
        <w:t xml:space="preserve"> • принцип научности — подкрепление всех мероприятий, направленных на укрепление здоровья, научно обоснованными и практически апробированными методиками;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• принцип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интегративности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 — решение оздоровительных задач в системе всего воспитательно-образовательного процесса;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• принцип активности, сознательности — участие всего коллектива в поиске новых эффективных методов и целенаправленной деятельности по оздоровлению детей;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• принцип безопасности – не навреди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Реализация этих принципов потребовала от нас разработки системы музыкально-оздоровительной работы.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Содержание системы музыкально-оздоровительной работы в ДОУ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Музыкально-оздоровительная работа в ДОУ – это организованный процесс, направленный на развитие музыкальности детей, сохранение и укрепление их психофизического здоровья с целью формирования полноценной личности ребёнка.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Для решения задач по созданию этой системы нами разработана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здоровьесберегащая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 модель организации музыкально-оздоровительной работы в детском саду, в которой выделены следующие компоненты: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1. Мониторинг анализа физического здоровья воспитанников, развития музыкальности,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 и отслеживании социально-эмоционального комфорта детей в музыкальной среде группы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2. Организация музыкальной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 среды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3. Использование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 технологий в НОД и совместной деятельности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4. Просвещение педагогов и родителей.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1. Основой работы по реализации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 модели являются результаты мониторинга анализа физического здоровья воспитанников, диагностики развития музыкальности,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 и детей в музыкально-образовательной среде.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lastRenderedPageBreak/>
        <w:t xml:space="preserve"> В своей музыкальной практике я использую мониторинг, разработанный Э. П. Костиной: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Диагностика развития музыкальности детей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Диагностика проводится 3 раза в год, что даёт возможность отслеживать динамику развития каждого ребёнка, и в соответствии с этими данными, планировать всю дальнейшую работу.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Также использую диагностику проявления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 детей. Провожу её с учётом возрастных психологических особенностей детей.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Методом педагогического наблюдения ежегодно я получаю данные о функциональной организации мозга у ребёнка.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Психолого-педагогическая диагностика И. П. Павлова для детей подготовительной группы, даёт мне возможность выбора оптимальных приёмов обучения наиболее подходящих данному типу организации мозга ребёнка.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Ну и, конечно, совместно с воспитателями проводится анализ результативности </w:t>
      </w:r>
      <w:proofErr w:type="spellStart"/>
      <w:proofErr w:type="gramStart"/>
      <w:r w:rsidRPr="001F24C5">
        <w:rPr>
          <w:rFonts w:ascii="Times New Roman" w:hAnsi="Times New Roman" w:cs="Times New Roman"/>
          <w:sz w:val="28"/>
          <w:szCs w:val="28"/>
        </w:rPr>
        <w:t>социаль-но</w:t>
      </w:r>
      <w:proofErr w:type="spellEnd"/>
      <w:proofErr w:type="gramEnd"/>
      <w:r w:rsidRPr="001F24C5">
        <w:rPr>
          <w:rFonts w:ascii="Times New Roman" w:hAnsi="Times New Roman" w:cs="Times New Roman"/>
          <w:sz w:val="28"/>
          <w:szCs w:val="28"/>
        </w:rPr>
        <w:t xml:space="preserve"> – эмоционального комфорта детей в музыкально – образовательной среде группы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В перспективном и календарном планировании использование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 технологий отображено специальными символами. По результатам диагностики планируется вся индивидуальная работа с детьми, выясняется уровень их развития, и самое главное - резерв возможностей.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Положительная динамика результатов диагностики детей позволяет сделать выводы о благоприятном влиянии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 технологий на процесс музыкального воспитания.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2. Одним из важнейших средств развития музыкальности и оздоровления детей является образовательная среда в ДОУ. И эта среда должна отвечать всем критериям комфорта.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Структурными составляющими комфорта психологи считают: психологический комфорт, интеллектуальный комфорт, физический комфорт. Их единство в образовательной деятельности свидетельствует об эффективной организации среды и взаимодействия её субъектов.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lastRenderedPageBreak/>
        <w:t xml:space="preserve"> Психологический комфорт - это положительные эмоции, способы взаимодействия детей со средой и её субъектами. Для меня – </w:t>
      </w:r>
      <w:proofErr w:type="gramStart"/>
      <w:r w:rsidRPr="001F24C5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1F24C5">
        <w:rPr>
          <w:rFonts w:ascii="Times New Roman" w:hAnsi="Times New Roman" w:cs="Times New Roman"/>
          <w:sz w:val="28"/>
          <w:szCs w:val="28"/>
        </w:rPr>
        <w:t xml:space="preserve"> прежде всего гуманно-личностный подход,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субъект-субъектные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 отношения.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Интеллектуальный комфорт достигается через соответствие между способностями, возможностями, интересами ребёнка и содержательно-педагогическими условиями среды. В моей музыкальной практике интеллектуальный комфорт ребёнка достигается сменой видов деятельности, темпом, желаемым результатом, поддержкой со стороны взрослого, верой в собственные силы, наличием возможностей для самореализации.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Физический комфорт характеризуется соответствием между телесными потребностями ребёнка и предметно-пространственными условиями среды.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Комфортная среда – это внутреннее пространство ДОУ, система её условий, позволяющих сохранить психофизиологическое здоровье детей.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1F24C5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1F24C5">
        <w:rPr>
          <w:rFonts w:ascii="Times New Roman" w:hAnsi="Times New Roman" w:cs="Times New Roman"/>
          <w:sz w:val="28"/>
          <w:szCs w:val="28"/>
        </w:rPr>
        <w:t xml:space="preserve"> ДОУ создана обстановка, обеспечивающая психологический, интеллектуальный и физический комфорт детей, способствующая соблюдению баланса активности и отдыха, коллективной и индивидуальной деятельности. </w:t>
      </w:r>
      <w:proofErr w:type="gramStart"/>
      <w:r w:rsidRPr="001F24C5">
        <w:rPr>
          <w:rFonts w:ascii="Times New Roman" w:hAnsi="Times New Roman" w:cs="Times New Roman"/>
          <w:sz w:val="28"/>
          <w:szCs w:val="28"/>
        </w:rPr>
        <w:t xml:space="preserve">Все помещения ДОУ выдержаны в спокойных, светлых тонах, в дизайне используются элементы различных техник (коллажи из плёнки, «витражная техника», игровые макеты, модули и др., что создаёт комфортное настроение, способствуя эмоциональному благополучию детей. </w:t>
      </w:r>
      <w:proofErr w:type="gramEnd"/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Музыкально-развивающая микросреда ДОУ представляет собой мини-центры музыкального развития в каждой возрастной группе, где представлен разнообразный материал для приобщения детей к музыкальной и оздоровительной деятельности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Музыка должна сопровождать детей повсюду, поэтому во всех группах нашего ДОУ присутствуют средства ТСО. Всё активнее используются и ИКТ.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Следуя структуре построения среды, мы придерживаемся принципов мобильности среды, её соразмерности, стильности оформления, доброкачественности, соответствия возрастным особенностям детей.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Во всех возрастных группах нами используется полифункциональное игровое оборудование (открытые ширмы, объёмные модули)</w:t>
      </w:r>
      <w:proofErr w:type="gramStart"/>
      <w:r w:rsidRPr="001F24C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F24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24C5">
        <w:rPr>
          <w:rFonts w:ascii="Times New Roman" w:hAnsi="Times New Roman" w:cs="Times New Roman"/>
          <w:sz w:val="28"/>
          <w:szCs w:val="28"/>
        </w:rPr>
        <w:t xml:space="preserve">«запасник ценных вещей», уголок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, театр кукол и т. д. Это даёт возможность детям самим изменять пространственную среду (например, с помощью модулей, заниматься деятельностью с позиций своих детских интересов </w:t>
      </w:r>
      <w:r w:rsidRPr="001F24C5">
        <w:rPr>
          <w:rFonts w:ascii="Times New Roman" w:hAnsi="Times New Roman" w:cs="Times New Roman"/>
          <w:sz w:val="28"/>
          <w:szCs w:val="28"/>
        </w:rPr>
        <w:lastRenderedPageBreak/>
        <w:t>(включить музыку, уединятся, организовывать театральную деятельность и т. д., а взрослым - возможность создания для детей сюрпризной игровой обстановки.</w:t>
      </w:r>
      <w:proofErr w:type="gramEnd"/>
      <w:r w:rsidRPr="001F24C5">
        <w:rPr>
          <w:rFonts w:ascii="Times New Roman" w:hAnsi="Times New Roman" w:cs="Times New Roman"/>
          <w:sz w:val="28"/>
          <w:szCs w:val="28"/>
        </w:rPr>
        <w:t xml:space="preserve"> По моим рекомендациям, воспитатели чётко следят за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дозированностью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 звучания музыки в группе. Весь музыкальный материал, электронные презентации тщательно подбирается мною в соответствии с возрастом детей, их музыкальными предпочтениями. Воспитатель отслеживает активность детей в среде. По итогам года делаются выводы, происходит пополнение среды.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Таким образом, вся организация музыкальной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 среды сориентирована на достижение детьми психологического, интеллектуального, физического комфорта.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Система музыкально-оздоровительной работы предполагает использование следующих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 технологий: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Технологии сохранения и стимулирования здоровья: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Дыхательная гимнастика.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Голос звучит беспрепятственно, объёмно и ровно только при физиологически правильном дыхании. Задачи, поставленные нами для профилактики заболеваний органов дыхания: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• повышать общий жизненный тонус ребёнка, сопротивляемость и устойчивость </w:t>
      </w:r>
      <w:proofErr w:type="spellStart"/>
      <w:proofErr w:type="gramStart"/>
      <w:r w:rsidRPr="001F24C5">
        <w:rPr>
          <w:rFonts w:ascii="Times New Roman" w:hAnsi="Times New Roman" w:cs="Times New Roman"/>
          <w:sz w:val="28"/>
          <w:szCs w:val="28"/>
        </w:rPr>
        <w:t>орга-низма</w:t>
      </w:r>
      <w:proofErr w:type="spellEnd"/>
      <w:proofErr w:type="gramEnd"/>
      <w:r w:rsidRPr="001F24C5">
        <w:rPr>
          <w:rFonts w:ascii="Times New Roman" w:hAnsi="Times New Roman" w:cs="Times New Roman"/>
          <w:sz w:val="28"/>
          <w:szCs w:val="28"/>
        </w:rPr>
        <w:t xml:space="preserve"> к простудным заболеваниям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• развивать дыхательную мускулатуру, улучшать вентиляцию и кровообращение в </w:t>
      </w:r>
      <w:proofErr w:type="spellStart"/>
      <w:proofErr w:type="gramStart"/>
      <w:r w:rsidRPr="001F24C5">
        <w:rPr>
          <w:rFonts w:ascii="Times New Roman" w:hAnsi="Times New Roman" w:cs="Times New Roman"/>
          <w:sz w:val="28"/>
          <w:szCs w:val="28"/>
        </w:rPr>
        <w:t>лёг-ких</w:t>
      </w:r>
      <w:proofErr w:type="spellEnd"/>
      <w:proofErr w:type="gramEnd"/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• отработать механизм физиологически правильного речевого и певческого дыхания.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Для успешной реализации поставленных задач, я включила систему разработанных упражнений в различные виды деятельности и формы работы. Это – музыкальная и физкультурная НОД, утренняя гимнастика, гимнастика после сна, физкультминутки.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В своей практике я использую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 дыхательные упражнения и дыхательную гимнастику А.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Стрельниковская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 гимнастика оказывает на организм человека комплексное лечебное воздействие.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 упражнения также укрепляют дыхательную мускулатуру, увеличивают подвижность грудной клетки и диафрагмы, </w:t>
      </w:r>
      <w:r w:rsidRPr="001F24C5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способствуют выведению мокроты, уменьшению застойных явлений в легких, совершенствуют механизм дыхания и координации дыхания и движений.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Противопоказания к выполнению дыхательной гимнастики: тяжелое состояние ребенка и заложенность носа. Если у ребенка насморк, то сначала его нужно вылечить, а затем приступать к выполнению упражнений.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Детям нравится выполнять дыхательные упражнения, они считают их игрой, и вместе с этим приносят неоценимую пользу для укрепления дыхательной мускулатуры и здоровья в целом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Пальчиковые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 игры.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В моей практике осуществляется система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 пальчиковых упражнений, сопровождаемая пением.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- упражнения с младшими дошкольникам выполняю в медленном темпе, от 3 до 5 раз сначала одной рукой или симметрично расположенными пальцами (ручные знаки)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Например, упражнение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Ушки длинные у зайки, из кустов они торчат. Он и прыгает и скачет, веселит своих зайчат.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Сопровождается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поступенным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 пением мелодии вверх и вниз.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Постепенно разгибая пальцы, начиная с большого, из кулачка, ребёнок должен голосом изобразить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 движение мелодии вверх, что позволяет включить в работу оба полушария, заставить их взаимодействовать друг с другом. Такое упражнение развивает не только мелкую моторику рук, но и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 слух.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- упражнения, проводимые со старшими дошкольниками, усложняются, объём заданий увеличивается, наращивается темп выполнения задания, варьируется использование мелодий (постепенный переход от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поступенного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 движения к движениям по трезвучию, скачкообразным движениям). В отличие от малышей, для которых используются упражнения только с симметричными движениями и сопровождаемые пением звуков только октавы, старшим дошкольникам предлагаю одновременные разнотипные движения рук, сопровождаемые пением интервалов, соответствующих азбуке 6 и 7-ой ступени развития программы «Камертон».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lastRenderedPageBreak/>
        <w:t xml:space="preserve"> В отличие от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содружественных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 движений, регуляция которых происходит на уровне спинного мозга, разнотипные движения требуют более высокого уровня регуляции, за счёт чего расширяются резервные возможности функционирования головного мозга ребёнка, развивается координация движений, основные признаки музыкальности: эмоциональная отзывчивость,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 слух, музыкальное мышление.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Пока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 пальчиковые упражнения находят отклик не у всех моих коллег, но по моим рекомендациям используются в НОД воспитателями, и, конечно, </w:t>
      </w:r>
      <w:proofErr w:type="gramStart"/>
      <w:r w:rsidRPr="001F24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24C5">
        <w:rPr>
          <w:rFonts w:ascii="Times New Roman" w:hAnsi="Times New Roman" w:cs="Times New Roman"/>
          <w:sz w:val="28"/>
          <w:szCs w:val="28"/>
        </w:rPr>
        <w:t xml:space="preserve"> музыкальной НОД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Музыкально-</w:t>
      </w:r>
      <w:proofErr w:type="gramStart"/>
      <w:r w:rsidRPr="001F24C5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1F24C5">
        <w:rPr>
          <w:rFonts w:ascii="Times New Roman" w:hAnsi="Times New Roman" w:cs="Times New Roman"/>
          <w:sz w:val="28"/>
          <w:szCs w:val="28"/>
        </w:rPr>
        <w:t>, ритмопластика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Музыкально-ритмические движения являются синтетическим видом деятельности, </w:t>
      </w:r>
      <w:proofErr w:type="gramStart"/>
      <w:r w:rsidRPr="001F24C5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1F24C5">
        <w:rPr>
          <w:rFonts w:ascii="Times New Roman" w:hAnsi="Times New Roman" w:cs="Times New Roman"/>
          <w:sz w:val="28"/>
          <w:szCs w:val="28"/>
        </w:rPr>
        <w:t xml:space="preserve"> развивают и музыкальность, и двигательные способности, а также те психические процессы, которые лежат в их основе.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Моя система работы над музыкально-</w:t>
      </w:r>
      <w:proofErr w:type="gramStart"/>
      <w:r w:rsidRPr="001F24C5">
        <w:rPr>
          <w:rFonts w:ascii="Times New Roman" w:hAnsi="Times New Roman" w:cs="Times New Roman"/>
          <w:sz w:val="28"/>
          <w:szCs w:val="28"/>
        </w:rPr>
        <w:t>ритмическими движениями</w:t>
      </w:r>
      <w:proofErr w:type="gramEnd"/>
      <w:r w:rsidRPr="001F24C5">
        <w:rPr>
          <w:rFonts w:ascii="Times New Roman" w:hAnsi="Times New Roman" w:cs="Times New Roman"/>
          <w:sz w:val="28"/>
          <w:szCs w:val="28"/>
        </w:rPr>
        <w:t xml:space="preserve"> основана на программе А. И. Бурениной «Ритмическая мозаика»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Вообще, музыкально-ритмические движения как средство профилактики </w:t>
      </w:r>
      <w:proofErr w:type="spellStart"/>
      <w:proofErr w:type="gramStart"/>
      <w:r w:rsidRPr="001F24C5">
        <w:rPr>
          <w:rFonts w:ascii="Times New Roman" w:hAnsi="Times New Roman" w:cs="Times New Roman"/>
          <w:sz w:val="28"/>
          <w:szCs w:val="28"/>
        </w:rPr>
        <w:t>заболева-ний</w:t>
      </w:r>
      <w:proofErr w:type="spellEnd"/>
      <w:proofErr w:type="gramEnd"/>
      <w:r w:rsidRPr="001F24C5">
        <w:rPr>
          <w:rFonts w:ascii="Times New Roman" w:hAnsi="Times New Roman" w:cs="Times New Roman"/>
          <w:sz w:val="28"/>
          <w:szCs w:val="28"/>
        </w:rPr>
        <w:t xml:space="preserve"> опорно-двигательного аппарата предпочтительнее детьми всех остальных форм работы. Почему?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Главная причина такого предпочтения – в эмоциональности этих упражнений, в том, что они благотворно влияют на психическую сферу человека. Дети с большим удовольствием занимаются веселыми упражнениями, чем упражнениями заведомо известными как лечебные.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Например, движения современных танцев, поочерёдное разведение коленей и т. д., отлично укрепляют мышцы стопы, формируют своды стоп.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Махи руками в стороны, вперёд, пружинки, приставные шаги, различные виды наклонов, поворотов в танцах способствует укреплению мышечного каркаса вокруг позвоночника.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Движения русских танцев, хороводные шаги, присядка, различные дроби,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перетопы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, тройные шаги, улучшают осанку, укрепляют мышцы конечностей, способствуют увеличению подвижности суставов.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Таким образом, хотя профилактика заболеваний опорно-двигательного аппарата и должна быть комплексной в ДОУ, музыкально </w:t>
      </w:r>
      <w:proofErr w:type="gramStart"/>
      <w:r w:rsidRPr="001F24C5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1F24C5">
        <w:rPr>
          <w:rFonts w:ascii="Times New Roman" w:hAnsi="Times New Roman" w:cs="Times New Roman"/>
          <w:sz w:val="28"/>
          <w:szCs w:val="28"/>
        </w:rPr>
        <w:t xml:space="preserve"> в этом комплексе по нашему мнению занимают далеко не последнее место, благодаря музыке.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Цель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распевок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 – подготовить голосовые связки к пению, развивать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 и ритмический слух. Несложные тексты, мелодия, состоящая из звуков мажорной гаммы, трезвучия поднимают настроение, улучшают эмоциональный климат </w:t>
      </w:r>
      <w:proofErr w:type="gramStart"/>
      <w:r w:rsidRPr="001F24C5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1F24C5">
        <w:rPr>
          <w:rFonts w:ascii="Times New Roman" w:hAnsi="Times New Roman" w:cs="Times New Roman"/>
          <w:sz w:val="28"/>
          <w:szCs w:val="28"/>
        </w:rPr>
        <w:t xml:space="preserve"> музыкальной НОД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Коррекционные технологии: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Артикуляционная гимнастика.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включает в себя несложные статические и динамические упражнения для языка и губ: </w:t>
      </w:r>
      <w:proofErr w:type="gramStart"/>
      <w:r w:rsidRPr="001F24C5">
        <w:rPr>
          <w:rFonts w:ascii="Times New Roman" w:hAnsi="Times New Roman" w:cs="Times New Roman"/>
          <w:sz w:val="28"/>
          <w:szCs w:val="28"/>
        </w:rPr>
        <w:t xml:space="preserve">«Улыбка», «Хоботок», «Заборчик», «Кролик», «Птенчики», «Лопаточка», «Иголочка» и др., ритмичное исполнение стихотворного текста с музыкальным сопровождением </w:t>
      </w:r>
      <w:proofErr w:type="gramEnd"/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Артикуляционная гимнастика способствует тренировке мышц речевого аппарата, развивает музыкальную память, способствует запоминанию текста песен, вниманию, развивает чувство ритма. При отборе упражнений мы следуем рекомендациям учителя-логопеда.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Для развития у детей навыка концентрации, пластики, координации движений используется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. Упражнения сопровождаются текстом, музыкой, помогая детям лучше представить тот или иной образ и войти в него. Создают положительный эмоциональный настрой, устраняют замкнутость, снимают усталость. Проводятся 1-2 раза в неделю, начиная со старшего возраста по 25-30 мин. педагогом-психологом, в музыкальной НОД по мере необходимости. В своей музыкальной практике использую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психогимнастику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 Чистяковой М. А.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 – это буквально лечение искусством.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1F24C5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1F24C5">
        <w:rPr>
          <w:rFonts w:ascii="Times New Roman" w:hAnsi="Times New Roman" w:cs="Times New Roman"/>
          <w:sz w:val="28"/>
          <w:szCs w:val="28"/>
        </w:rPr>
        <w:t xml:space="preserve"> ДОУ как в НОД, так и в самостоятельной деятельности детей активно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используют-ся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 следующие виды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: музыкотерапия,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, песочная терапия. Обсудив данную технологию с педагогическим коллективом, мы </w:t>
      </w:r>
      <w:proofErr w:type="spellStart"/>
      <w:proofErr w:type="gramStart"/>
      <w:r w:rsidRPr="001F24C5">
        <w:rPr>
          <w:rFonts w:ascii="Times New Roman" w:hAnsi="Times New Roman" w:cs="Times New Roman"/>
          <w:sz w:val="28"/>
          <w:szCs w:val="28"/>
        </w:rPr>
        <w:t>оформи-ли</w:t>
      </w:r>
      <w:proofErr w:type="spellEnd"/>
      <w:proofErr w:type="gramEnd"/>
      <w:r w:rsidRPr="001F24C5">
        <w:rPr>
          <w:rFonts w:ascii="Times New Roman" w:hAnsi="Times New Roman" w:cs="Times New Roman"/>
          <w:sz w:val="28"/>
          <w:szCs w:val="28"/>
        </w:rPr>
        <w:t xml:space="preserve"> в каждой группе уголки для проведения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, оснащенные различными пособиями и дидактическими играми: музыкально-творческие игры, </w:t>
      </w:r>
      <w:r w:rsidRPr="001F24C5">
        <w:rPr>
          <w:rFonts w:ascii="Times New Roman" w:hAnsi="Times New Roman" w:cs="Times New Roman"/>
          <w:sz w:val="28"/>
          <w:szCs w:val="28"/>
        </w:rPr>
        <w:lastRenderedPageBreak/>
        <w:t xml:space="preserve">различные виды кукольных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теат-ров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, запасник ценных вещей, уголок ряженья, ёмкости с песком и т. д.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Пока ещё небольшой опыт педагогического коллектива по использованию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арт-терапевтических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 технологий показывает, что эта работа эффективно влияет на улучшение эмоционального состояния детей и в целом на создание положительного климата в группе, что в свою очередь является одним из компонентов оздоровительной работы с дошкольниками.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Вокалотерапия</w:t>
      </w:r>
      <w:proofErr w:type="spellEnd"/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вокалотерапии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>, включающая в себя работу мышц и голоса - хороший путь к хорошему здоровью без применения лекарств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Звук «А-А-А» - стимулирует работу легких, трахеи, гортани,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оздоравливает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 руки и ноги.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Звук «И-И-И»- активизирует деятельность щитовидной железы, полезен при заболеваниях ангиной, улучшает зрение и слух.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Звук «У-У-У»- усиливает функцию дыхательных центров мозга и центра речи, устраняет мышечную слабость, вялость, заболевания органов слуха,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Звук «М-М-М» - с закрытым ртом снимает психическую утомляемость, улучшает память и сообразительность.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Использую такие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пропевания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 в музыкальной НОД как сигнал перед изменением вида деятельности, это способствует сосредоточенности внимания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Взаимодействие и просветительская работа с родителями.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Мы уверены, что ни одна, даже самая совершенная музыкально-оздоровительная программа не сможет дать полноценных результатов, если она не решается совместно с семьей.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После обработки анкет с добавленными вопросами об оздоровлении детей мы выявили определённые тенденции в предпочтениях родителей, их желание и стремление к сотрудничеству, их знания о музыкальном развитии детей, и почти стопроцентное отсутствие знаний о ведении музыкально-оздоровительной работы в ДОУ. На основании этих данных внесли некоторые изменения в формы взаимодействия с семьёй.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lastRenderedPageBreak/>
        <w:t xml:space="preserve"> - Самая любимая всеми форма взаимодействия с семьёй – это совместные праздники. Проведение таких мероприятий приносит много радости и удовлетворения и детям, и взрослым. «Общее сопереживание сближает, создаёт радостную атмосферу, возникают взаимоотношения, основанные на общих интересах» (Костина Э. П.) . В </w:t>
      </w:r>
      <w:proofErr w:type="gramStart"/>
      <w:r w:rsidRPr="001F24C5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1F24C5">
        <w:rPr>
          <w:rFonts w:ascii="Times New Roman" w:hAnsi="Times New Roman" w:cs="Times New Roman"/>
          <w:sz w:val="28"/>
          <w:szCs w:val="28"/>
        </w:rPr>
        <w:t xml:space="preserve"> ДОУ стало традицией проведения совместно с родителями таких праздников, как «23 февраля», разнообразные конкурсы к «8 Марта», «Широкая Масленица» и «Выпуск в школу», спортивные развлечения.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- Анкетирование;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- Беседы на тему «Музыкально-оздоровительная работа в ДОУ» на родительских собраниях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- Индивидуальные консультации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- Организация обратной связи «Почтовый ящик»;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- Наглядная информация в уголках родителей на данную тему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- Консультации о целебной силе музыки в организационных папках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- Выставки книг (подборки педагогической и психологической литературы) об укреплении и сохранении психофизического здоровья ребёнка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- Показы открытых мероприятий с использованием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 технологий.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Там, где действия педагогического коллектива совпадают с действиями семьи, эффект, как правило, наибольший. Ждём результата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Совместная работа педагогов ДОУ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Практическое применение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 технологий, по моему мнению, возможно только при условии согласованности действий всего педагогического коллектива.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Педагоги оценили значимость этого нововведения и с успехом применяют технологии в своей деятельности. Совместно со специалистами нашего ДОУ разработан план взаимодействия специалистов по реализации совместных задач оздоровления детей. Разрабатывается единая линия в планировании образовательного процесса.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Разработан материал для папки воспитателя, отражающий содержание по созданию единой развивающей </w:t>
      </w:r>
      <w:proofErr w:type="spellStart"/>
      <w:proofErr w:type="gramStart"/>
      <w:r w:rsidRPr="001F24C5">
        <w:rPr>
          <w:rFonts w:ascii="Times New Roman" w:hAnsi="Times New Roman" w:cs="Times New Roman"/>
          <w:sz w:val="28"/>
          <w:szCs w:val="28"/>
        </w:rPr>
        <w:t>музыкальной-оздоровительной</w:t>
      </w:r>
      <w:proofErr w:type="spellEnd"/>
      <w:proofErr w:type="gramEnd"/>
      <w:r w:rsidRPr="001F24C5">
        <w:rPr>
          <w:rFonts w:ascii="Times New Roman" w:hAnsi="Times New Roman" w:cs="Times New Roman"/>
          <w:sz w:val="28"/>
          <w:szCs w:val="28"/>
        </w:rPr>
        <w:t xml:space="preserve"> среды. На </w:t>
      </w:r>
      <w:r w:rsidRPr="001F24C5">
        <w:rPr>
          <w:rFonts w:ascii="Times New Roman" w:hAnsi="Times New Roman" w:cs="Times New Roman"/>
          <w:sz w:val="28"/>
          <w:szCs w:val="28"/>
        </w:rPr>
        <w:lastRenderedPageBreak/>
        <w:t xml:space="preserve">данный момент обновлено содержание моделирования с учётом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 технологий, систематизирована подборка музыки для режимных моментов, в организационные папки добавлены консультации для воспитателей по данной теме, которые помогают им лучше ориентироваться в музыкально-оздоровительном процессе.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24C5">
        <w:rPr>
          <w:rFonts w:ascii="Times New Roman" w:hAnsi="Times New Roman" w:cs="Times New Roman"/>
          <w:sz w:val="28"/>
          <w:szCs w:val="28"/>
        </w:rPr>
        <w:t xml:space="preserve">Вообще, в нашем ДОУ педагогический коллектив работает в творческом поисковом режиме по проблеме оздоровления детей, создает необходимые для этого условия, в комплексе проводит оздоровительные мероприятия, развивает свои профессиональные качества, широко использует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 технологии в работе с детьми. </w:t>
      </w:r>
      <w:proofErr w:type="gramEnd"/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Результаты внедрения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 технологий в образовательную область «Музыка»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Используя в своей работе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 технологии, я достигла хороших результатов. В этом мне очень помогло пособие «Система музыкально-оздоровительной работы в детском саду», автор О. Н.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Арсеневская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• Сделана подборка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 пальчиковых игр для каждой </w:t>
      </w:r>
      <w:proofErr w:type="spellStart"/>
      <w:proofErr w:type="gramStart"/>
      <w:r w:rsidRPr="001F24C5">
        <w:rPr>
          <w:rFonts w:ascii="Times New Roman" w:hAnsi="Times New Roman" w:cs="Times New Roman"/>
          <w:sz w:val="28"/>
          <w:szCs w:val="28"/>
        </w:rPr>
        <w:t>воз-растной</w:t>
      </w:r>
      <w:proofErr w:type="spellEnd"/>
      <w:proofErr w:type="gramEnd"/>
      <w:r w:rsidRPr="001F24C5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24C5">
        <w:rPr>
          <w:rFonts w:ascii="Times New Roman" w:hAnsi="Times New Roman" w:cs="Times New Roman"/>
          <w:sz w:val="28"/>
          <w:szCs w:val="28"/>
        </w:rPr>
        <w:t xml:space="preserve">• Систематизированы упражнения по дыхательной и ритмической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гимна-стике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 для каждой возрастной группы</w:t>
      </w:r>
      <w:proofErr w:type="gramEnd"/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• Создана музыкальная предметно-развивающая среда с учетом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 модели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• Подобран наглядный материал для воспитателей, родителей.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• Разработаны консультации для педагогов и родителей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Основные выводы по результатам работы: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Анализ литературы по проблеме и проведённая работа позволили сделать следующие выводы: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Применение в работе ДОУ </w:t>
      </w:r>
      <w:proofErr w:type="spellStart"/>
      <w:r w:rsidRPr="001F24C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F24C5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повышает результативность музыкального воспитательно-образовательного процесса: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• способствует обеспечению устойчивого интереса ребёнка к занятиям музыкой,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lastRenderedPageBreak/>
        <w:t xml:space="preserve"> • способствует формированию потребности в двигательной активности,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• способствует укреплению и сохранению психофизического здоровья, </w:t>
      </w: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</w:p>
    <w:p w:rsidR="001F24C5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• позволяет качественно решать задачи обеспечения комфорта детей, </w:t>
      </w:r>
    </w:p>
    <w:p w:rsidR="00D71BAD" w:rsidRPr="001F24C5" w:rsidRDefault="001F24C5" w:rsidP="001F24C5">
      <w:pPr>
        <w:rPr>
          <w:rFonts w:ascii="Times New Roman" w:hAnsi="Times New Roman" w:cs="Times New Roman"/>
          <w:sz w:val="28"/>
          <w:szCs w:val="28"/>
        </w:rPr>
      </w:pPr>
      <w:r w:rsidRPr="001F24C5">
        <w:rPr>
          <w:rFonts w:ascii="Times New Roman" w:hAnsi="Times New Roman" w:cs="Times New Roman"/>
          <w:sz w:val="28"/>
          <w:szCs w:val="28"/>
        </w:rPr>
        <w:t xml:space="preserve"> • формирует у педагогов и родителей ценностные ориентации, направленные на сохранение и укрепление здоровья детей</w:t>
      </w:r>
    </w:p>
    <w:sectPr w:rsidR="00D71BAD" w:rsidRPr="001F24C5" w:rsidSect="0064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24C5"/>
    <w:rsid w:val="001539DE"/>
    <w:rsid w:val="001F24C5"/>
    <w:rsid w:val="006427D5"/>
    <w:rsid w:val="007125CB"/>
    <w:rsid w:val="00827410"/>
    <w:rsid w:val="008D5C37"/>
    <w:rsid w:val="009658E8"/>
    <w:rsid w:val="00A60C03"/>
    <w:rsid w:val="00D7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3010</Words>
  <Characters>17159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Андрей</cp:lastModifiedBy>
  <cp:revision>6</cp:revision>
  <dcterms:created xsi:type="dcterms:W3CDTF">2015-01-18T13:33:00Z</dcterms:created>
  <dcterms:modified xsi:type="dcterms:W3CDTF">2017-01-24T16:13:00Z</dcterms:modified>
</cp:coreProperties>
</file>